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χειμερινό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Pr="007650E7">
        <w:rPr>
          <w:b/>
        </w:rPr>
        <w:t>ς 2019-20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03/28.11.2019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5112011003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ΕΛΛ</w:t>
            </w:r>
            <w:bookmarkStart w:id="0" w:name="_GoBack"/>
            <w:bookmarkEnd w:id="0"/>
            <w:r w:rsidRPr="00AC09B7">
              <w:t>ΗΝΙΚΗ ΡΑΔΙΟΦΩΝΙΑ ΤΗΛΕΟΡΑΣΗ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66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5112013115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ΑΠΟΣΤΟΛΑΚΟΥΛΗΣ ΜΑΡΙΟΣ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5112014046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ΔΗΜΟΠΟΥΛΟΣ ΚΑΡΑΤΖΙΔΗΣ ΟΕ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66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5112015095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ΕΞΕΛΖΕΣ ΝΙΚΟΛΑΟΣ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5112014020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ΒΑΣΙΛΑΚΟΠΟΥΛΟΣ ΠΑΝΑΓΙΩΤΗΣ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66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5112014005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ΓΡΑΦΕΙΟ ΚΙΖΗ ΑΕ ΑΡΧΙΤΕΚΤΟΝΙΚΗΣ &amp; DESIGN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07/01/2020 - 06/02/2020</w:t>
            </w:r>
          </w:p>
        </w:tc>
      </w:tr>
      <w:tr w:rsidR="004D2875" w:rsidTr="00E24F85">
        <w:trPr>
          <w:trHeight w:val="266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5112013034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CITYCROP I.K.E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5112013014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ΕΛΛΗΝΙΚΟ ΠΑΙΔΙΚΟ ΜΟΥΣΕΙΟ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10/01/2020 - 09/02/2020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5112014053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THE BRAND TEAM ΕΤΑΙΡΕΙΑ ΠΕΡΙΟΡΙΣΜΕΝΗΣ ΕΥΘΥΝΗΣ ΠΑΡΟΧΗΣ ΥΠΗΡΕΣΙΩΝ ΔΙΑΧΕΙΡΙΣΗΣ ΓΡΑΦΙΚΟΥ ΣΧΕΔΙΑΣΜΟΥ ΕΤΑΙΡΕΙΩΝ ΚΑΙ ΠΡΟΙΟΝΤΙΚΩΝ ΤΑΥΤΟΤΗΤΩΝ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02/01/2020 - 01/02/2020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5112013015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MYCOMPANY PROJECTS O.E.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5112014091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ΝΙΚΟΛΑΟΣ Ε. ΜΕΡΑΜΒΕΛΙΩΤΑΚΗΣ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5112015075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BOX ΠΡΟΒΟΛΗ ΠΡΟΩΘΗΣΗ ΕΦΑΡΜΟΣΜΕΝΩΝ ΤΕΧΝΩΝ ΑΣΤΙΚΗ ΜΗ ΚΕΡΔΟΣΚΟΠΙΚΗ ΕΤΑΙΡΕΙΑ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5112014123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CITYCROP I.K.E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5112015120</w:t>
            </w:r>
          </w:p>
        </w:tc>
        <w:tc>
          <w:tcPr>
            <w:tcW w:w="3402" w:type="dxa"/>
          </w:tcPr>
          <w:p w:rsidR="004D2875" w:rsidRPr="00AC09B7" w:rsidRDefault="004D2875" w:rsidP="004D2875">
            <w:pPr>
              <w:jc w:val="center"/>
            </w:pPr>
            <w:r w:rsidRPr="00AC09B7">
              <w:t>ΔΕΝΑΞΑΣ Δ. ΙΩΑΝΝΗΣ</w:t>
            </w:r>
          </w:p>
        </w:tc>
        <w:tc>
          <w:tcPr>
            <w:tcW w:w="2631" w:type="dxa"/>
          </w:tcPr>
          <w:p w:rsidR="004D2875" w:rsidRPr="00AC09B7" w:rsidRDefault="004D2875" w:rsidP="004D2875">
            <w:pPr>
              <w:jc w:val="center"/>
            </w:pPr>
            <w:r w:rsidRPr="00AC09B7">
              <w:t>07/01/2020 - 06/02/2020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5112015020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BOX ΠΡΟΒΟΛΗ ΠΡΟΩΘΗΣΗ ΕΦΑΡΜΟΣΜΕΝΩΝ ΤΕΧΝΩΝ ΑΣΤΙΚΗ ΜΗ ΚΕΡΔΟΣΚΟΠΙΚΗ ΕΤΑΙΡΕΙΑ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5112014093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ΧΟΡΟΘΕΑΤΡΟ ΑΚΡΟΠΟΔΗΤΙ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10/01/2020 - 09/02/2020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5112013125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ΕΛΛΗΝΙΚΗ ΡΑΔΙΟΦΩΝΙΑ ΤΗΛΕΟΡΑΣΗ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5112013109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ΕΞΕΛΖΕΣ ΝΙΚΟΛΑΟΣ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10/01/2020 - 09/02/2020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5112015126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ΝΙΚΟΛΑΟΣ Ε. ΜΕΡΑΜΒΕΛΙΩΤΑΚΗΣ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5112013108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ΑΝΤΩΝΗΣ Κ. ΠΟΥΓΑΡΙΔΗΣ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27/12/2019 - 26/01/2020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5112014016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ΕΞΕΛΖΕΣ ΝΙΚΟΛΑΟΣ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27/01/2020 -26/02/2020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4D2875" w:rsidRPr="000B323F" w:rsidRDefault="004D2875" w:rsidP="004D2875">
            <w:pPr>
              <w:jc w:val="center"/>
            </w:pPr>
            <w:r w:rsidRPr="000B323F">
              <w:t>5112012066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UP2METRIC ΙΔΙΩΤΙΚΗ ΚΕΦΑΛΑΙΟΥΧΙΚΗ ΕΤΑΙΡΕΙΑ</w:t>
            </w:r>
          </w:p>
        </w:tc>
        <w:tc>
          <w:tcPr>
            <w:tcW w:w="2631" w:type="dxa"/>
          </w:tcPr>
          <w:p w:rsidR="004D2875" w:rsidRPr="00AC09B7" w:rsidRDefault="004D2875" w:rsidP="004D2875">
            <w:r w:rsidRPr="00AC09B7">
              <w:t>07/01/2020 - 06/02/2020</w:t>
            </w:r>
          </w:p>
        </w:tc>
      </w:tr>
      <w:tr w:rsidR="004D2875" w:rsidTr="00E24F85">
        <w:trPr>
          <w:trHeight w:val="251"/>
          <w:jc w:val="center"/>
        </w:trPr>
        <w:tc>
          <w:tcPr>
            <w:tcW w:w="704" w:type="dxa"/>
          </w:tcPr>
          <w:p w:rsidR="004D2875" w:rsidRDefault="004D2875" w:rsidP="004D2875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4D2875" w:rsidRDefault="004D2875" w:rsidP="004D2875">
            <w:pPr>
              <w:jc w:val="center"/>
            </w:pPr>
            <w:r w:rsidRPr="000B323F">
              <w:t>5112014013</w:t>
            </w:r>
          </w:p>
        </w:tc>
        <w:tc>
          <w:tcPr>
            <w:tcW w:w="3402" w:type="dxa"/>
          </w:tcPr>
          <w:p w:rsidR="004D2875" w:rsidRPr="00AC09B7" w:rsidRDefault="004D2875" w:rsidP="004D2875">
            <w:r w:rsidRPr="00AC09B7">
              <w:t>ΕΘΝΙΚΟ ΘΕΑΤΡΟ Ν.Π.Ι.Δ.</w:t>
            </w:r>
          </w:p>
        </w:tc>
        <w:tc>
          <w:tcPr>
            <w:tcW w:w="2631" w:type="dxa"/>
          </w:tcPr>
          <w:p w:rsidR="004D2875" w:rsidRDefault="004D2875" w:rsidP="004D2875">
            <w:r w:rsidRPr="00AC09B7">
              <w:t>27/12/2019 - 26/01/2020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χειμερινό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>
        <w:rPr>
          <w:i/>
        </w:rPr>
        <w:t>2019-20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4063E1"/>
    <w:rsid w:val="00414DC5"/>
    <w:rsid w:val="00455835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E3DA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13</cp:revision>
  <dcterms:created xsi:type="dcterms:W3CDTF">2020-04-29T14:02:00Z</dcterms:created>
  <dcterms:modified xsi:type="dcterms:W3CDTF">2021-04-06T12:32:00Z</dcterms:modified>
</cp:coreProperties>
</file>