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81FF6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Pr="007650E7">
        <w:rPr>
          <w:b/>
        </w:rPr>
        <w:t>ς 2019-20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r w:rsidR="00381FF6">
        <w:rPr>
          <w:b/>
        </w:rPr>
        <w:t>7/27.05.2020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5112012082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E-NABLE GREECE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01/09/2020 - 30/09/2020</w:t>
            </w:r>
          </w:p>
        </w:tc>
      </w:tr>
      <w:tr w:rsidR="00381FF6" w:rsidTr="00E24F85">
        <w:trPr>
          <w:trHeight w:val="266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5112014039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ΓΕΩΡΓΙΟΣ ΓΙΑΝΝΙΚΟΠΟΥΛΟΣ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15/09/2020 - 14/10/2020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5112008037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ΑΡΤΕΜΙΣ ΣΙΕΡΡΑ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66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5112015119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CITYCROP I.K.E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5112015073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ΔΑΦΝΗ ΒΕΛΛΗ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66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5112015061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SABO ΑΝΩΝΥΜΗ ΒΙΟΜΗΧΑΝΙΚΗ ΚΑΙ ΕΜΠΟΡΙΚΗ ΕΤΑΙΡΕΙΑ ΜΗΧΑΝΩΝ ΚΕΡΑΜΟΠΟΙΙΑΣ ΚΑΙ ΒΙΟΜΗΧΑΝΙΚΩΝ ΑΥΤΟΜΑΤΙΣΜΩΝ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01/09/2020 - 30/09/2020</w:t>
            </w:r>
          </w:p>
        </w:tc>
      </w:tr>
      <w:tr w:rsidR="00381FF6" w:rsidTr="00E24F85">
        <w:trPr>
          <w:trHeight w:val="266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5112014055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ΔΗΜΟΣ ΠΑΡΟΥ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06/07/2020 -05/08/2020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5112015063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ΕΞΕΛΖΕΣ ΝΙΚΟΛΑΟΣ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02/07/2020 - 01/08/2020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5112013047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ΓΡΑΦΙΚΕΣ ΤΕΧΝΕΣ Α. ΒΑΒΟΥΡΗΣ Μ.ΕΠΕ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01/09/2020 - 30/09/2020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5112015121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ΣΥΡΟΣ ΕΛΛΑΣ ΜΟΝΟΠΡΟΣΩΠΗ ΙΚΕ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01/08/2020 - 31/08/2020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5112015008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ΣΟΦΤΜΠΙΖ ΙΚΕ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18/07/2020 - 17/08/2020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5112014041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ΑΛΚΗΣΤΙΣ ΠΑΠΑΓΕΩΡΓΙΟΥ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5112014061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ΓΙΑΝΝΗΣ ΜΠΑΡΙΤΑΚΗΣ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5112013002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ΑΝΑΣΤΑΣΙΟΥ ΕΥΑΓΓΕΛΟΣ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24/07/2020 - 23/08/2020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5112015004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ΣΟΦΤΜΠΙΖ ΙΚΕ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02/07/2020 - 01/08/2020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5112015083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ΠΟΛΙΤΙΣΤΙΚΗ ΕΤΑΙΡΕΙΑ ΚΡΗΤΗΣ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14/07/2020 - 13/08/2020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5112015038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TEA CUPS O.E.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5112015002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Ε ΒΟΥΡΑΚΗΣ Α ΠΕΡΠΑΤΙΔΗΣ Α ΧΡΥΣΟΜΑΛΛΗΣ ΟΕ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02/07/2020 - 01/08/2020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5112015110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ΠΛΑΤΦΟΡΜΑ AMKE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14/09/2020 - 13/10/2020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5112015074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H. ΦΥΛΑΚΤΟΥ - Θ. ΚΟΡΛΟΣ Ο.Ε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15/07/2020 - 14/08/2020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5112016025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ΚΟΙΝΩΝΙΑ ΓΙΑ ΤΗΝ ΨΗΦΙΑΚΗ ΔΙΑΧΕΙΡΙΣΗ ΤΗΣ ΠΟΛΙΤΙΣΤΙΚΗΣ ΚΛΗΡΟΝΟΜΙΑΣ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13/07/2020 - 12/08/2020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5112015069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ΠΕΡΙΦΕΡΕΙΑ ΑΤΤΙΚΗΣ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15/07/2020 - 14/08/2020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5112014014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ΔΗΜΙΟΥΡΓΙΚΟΙ ΝΗΣΟΙ ΚΑΙ ΝΕΑ ΜΕΣΑ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01/08/2020 - 31/08/2020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5112016062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ΑΡΙΣΤΕΙΔΗΣ ΠΑΠΑΔΑΚΗΣ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07/07/2020 - 06/08/2020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5112016108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ΠΡΙΣΜΑ ΗΛΕΚΤΡΟΝΙΚΑ ΑΒΕΕ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02/07/2020 - 01/08/2020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5112015099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ΤΣΙΓΚΑΣ ΑΒΕΕ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06/07/2020 - 05/08/2020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5112015097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ΕΥΓΕΝΙΑ ΓΙΑΝΝΟΠΟΥΛΟΥ &amp; ΣΙΑ Ο.Ε.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24/07/2020 - 23/08/2020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5112015124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BOX ΠΡΟΒΟΛΗ ΠΡΟΩΘΗΣΗ ΕΦΑΡΜΟΣΜΕΝΩΝ ΤΕΧΝΩΝ ΑΣΤΙΚΗ ΜΗ ΚΕΡΔΟΣΚΟΠΙΚΗ ΕΤΑΙΡΕΙΑ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5112016035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MOSER KONSTANTINOS PAULOS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5112016110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ΓΚΟΥΝΤΑΡΑΣ ΒΙΚΤΩΡ ΥΠΗΡΕΣΙΕΣ ΓΡΑΦΙΣΤΑ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01/09/2020 - 30/09/2020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5112016111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THANPA ΜΟΝΟΠΡΟΣΩΠΗ Ι.Κ.Ε.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5112016005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ΕΞΕΛΖΕΣ ΝΙΚΟΛΑΟΣ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10/07/2020 - 09/08/2020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5112016116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ΠΑΓΩΤΑ ΔΩΔΩΝΗ ΑΒΕΕ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01/07/2020 - 31/07/2020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5112016017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ΥΔΡΩ COSMOS IΔΙΩΤΙΚΗ KEΦΑΛΑΙΟΥΧΙΚΗ ΕΤΑΙΡΕΙΑ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02/07/2020 - 01/08/2020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5112015105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CLIO MUSE ΕΤΑΙΡΕΙΑ ΑΝΑΠΤΥΞΗΣ ΕΦΑΡΜΟΓΩΝ ΓΙΑ ΤΟΝ ΠΟΛΙΤΙΣΜΟ ΙΚΕ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03/08/2020 - 02/09/2020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381FF6" w:rsidRPr="003A4745" w:rsidRDefault="00381FF6" w:rsidP="00381FF6">
            <w:pPr>
              <w:jc w:val="center"/>
            </w:pPr>
            <w:r w:rsidRPr="003A4745">
              <w:t>5112016026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ΡΗΓΑΣ Κ.&amp; Σ. Ο.Ε.</w:t>
            </w:r>
          </w:p>
        </w:tc>
        <w:tc>
          <w:tcPr>
            <w:tcW w:w="2631" w:type="dxa"/>
          </w:tcPr>
          <w:p w:rsidR="00381FF6" w:rsidRPr="00337D5F" w:rsidRDefault="00381FF6" w:rsidP="00381FF6">
            <w:pPr>
              <w:jc w:val="center"/>
            </w:pPr>
            <w:r w:rsidRPr="00337D5F">
              <w:t>24/08/2020 - 23/09/2020</w:t>
            </w:r>
          </w:p>
        </w:tc>
      </w:tr>
      <w:tr w:rsidR="00381FF6" w:rsidTr="00E24F85">
        <w:trPr>
          <w:trHeight w:val="251"/>
          <w:jc w:val="center"/>
        </w:trPr>
        <w:tc>
          <w:tcPr>
            <w:tcW w:w="704" w:type="dxa"/>
          </w:tcPr>
          <w:p w:rsidR="00381FF6" w:rsidRDefault="00381FF6" w:rsidP="00381FF6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381FF6" w:rsidRDefault="00381FF6" w:rsidP="00381FF6">
            <w:pPr>
              <w:jc w:val="center"/>
            </w:pPr>
            <w:r w:rsidRPr="003A4745">
              <w:t>5112014017</w:t>
            </w:r>
          </w:p>
        </w:tc>
        <w:tc>
          <w:tcPr>
            <w:tcW w:w="3402" w:type="dxa"/>
          </w:tcPr>
          <w:p w:rsidR="00381FF6" w:rsidRPr="00337D5F" w:rsidRDefault="00381FF6" w:rsidP="00381FF6">
            <w:pPr>
              <w:jc w:val="center"/>
            </w:pPr>
            <w:r w:rsidRPr="00337D5F">
              <w:t>ΝΙΚΟΛΑΟΣ Ε. ΜΕΡΑΜΒΕΛΙΩΤΑΚΗΣ</w:t>
            </w:r>
          </w:p>
        </w:tc>
        <w:tc>
          <w:tcPr>
            <w:tcW w:w="2631" w:type="dxa"/>
          </w:tcPr>
          <w:p w:rsidR="00381FF6" w:rsidRDefault="00381FF6" w:rsidP="00381FF6">
            <w:pPr>
              <w:jc w:val="center"/>
            </w:pPr>
            <w:r w:rsidRPr="00337D5F">
              <w:t>14/09/2020 - 13/10/2020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81FF6">
        <w:rPr>
          <w:i/>
        </w:rPr>
        <w:t>α</w:t>
      </w:r>
      <w:r w:rsidR="004D2875">
        <w:rPr>
          <w:i/>
        </w:rPr>
        <w:t>ρι</w:t>
      </w:r>
      <w:bookmarkStart w:id="0" w:name="_GoBack"/>
      <w:bookmarkEnd w:id="0"/>
      <w:r w:rsidR="004D2875">
        <w:rPr>
          <w:i/>
        </w:rPr>
        <w:t>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>
        <w:rPr>
          <w:i/>
        </w:rPr>
        <w:t>2019-20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81FF6"/>
    <w:rsid w:val="004063E1"/>
    <w:rsid w:val="00414DC5"/>
    <w:rsid w:val="00455835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BD3B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14</cp:revision>
  <dcterms:created xsi:type="dcterms:W3CDTF">2020-04-29T14:02:00Z</dcterms:created>
  <dcterms:modified xsi:type="dcterms:W3CDTF">2021-04-06T12:36:00Z</dcterms:modified>
</cp:coreProperties>
</file>